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Belief in Words: A Journey to Reality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Failure of the Previous Guide</w:t>
      </w:r>
    </w:p>
    <w:p>
      <w:pPr>
        <w:pStyle w:val="BodyText"/>
        <w:bidi w:val="0"/>
        <w:jc w:val="start"/>
        <w:rPr/>
      </w:pPr>
      <w:r>
        <w:rPr/>
        <w:t xml:space="preserve">I recorded a two-and-a-half-hour guide—only to realize it was useless. The idea was compelling, but fundamentally flawed. Why? Because it relied on </w:t>
      </w:r>
      <w:r>
        <w:rPr>
          <w:rStyle w:val="Strong"/>
        </w:rPr>
        <w:t>faith in words</w:t>
      </w:r>
      <w:r>
        <w:rPr/>
        <w:t xml:space="preserve">. There were these phrases, these observations, that were supposed to trigger a certain state of mind. But here’s the catch: </w:t>
      </w:r>
      <w:r>
        <w:rPr>
          <w:rStyle w:val="Strong"/>
        </w:rPr>
        <w:t>to reach that state, I had to believe in the phrases themselves</w:t>
      </w:r>
      <w:r>
        <w:rPr/>
        <w:t xml:space="preserve">. And the moment I recognized that the observation </w:t>
      </w:r>
      <w:r>
        <w:rPr>
          <w:rStyle w:val="Emphasis"/>
        </w:rPr>
        <w:t>only existed because of the words</w:t>
      </w:r>
      <w:r>
        <w:rPr/>
        <w:t xml:space="preserve">—that I was seeing what I was told to see, not what was </w:t>
      </w:r>
      <w:r>
        <w:rPr>
          <w:rStyle w:val="Emphasis"/>
        </w:rPr>
        <w:t>real</w:t>
      </w:r>
      <w:r>
        <w:rPr/>
        <w:t>—the whole thing collapsed.</w:t>
      </w:r>
    </w:p>
    <w:p>
      <w:pPr>
        <w:pStyle w:val="BodyText"/>
        <w:bidi w:val="0"/>
        <w:jc w:val="start"/>
        <w:rPr/>
      </w:pPr>
      <w:r>
        <w:rPr/>
        <w:t>I couldn’t believe in the phrases because I couldn’t prove them to myself. Not from any angle, not under any perspective. The core phrase was:</w:t>
      </w:r>
    </w:p>
    <w:p>
      <w:pPr>
        <w:pStyle w:val="Style16"/>
        <w:bidi w:val="0"/>
        <w:jc w:val="start"/>
        <w:rPr/>
      </w:pPr>
      <w:r>
        <w:rPr>
          <w:rStyle w:val="Emphasis"/>
        </w:rPr>
        <w:t>"I cannot believe in any words or any point of view, because I cannot prove any words or any point of view to myself."</w:t>
      </w:r>
    </w:p>
    <w:p>
      <w:pPr>
        <w:pStyle w:val="BodyText"/>
        <w:bidi w:val="0"/>
        <w:jc w:val="start"/>
        <w:rPr/>
      </w:pPr>
      <w:r>
        <w:rPr/>
        <w:t xml:space="preserve">But if I can’t believe in that phrase from </w:t>
      </w:r>
      <w:r>
        <w:rPr>
          <w:rStyle w:val="Emphasis"/>
        </w:rPr>
        <w:t>any</w:t>
      </w:r>
      <w:r>
        <w:rPr/>
        <w:t xml:space="preserve"> perspective, then the phrase itself becomes powerless. It can’t change my state. It can’t do anything. All this talk about words being "pointers"? </w:t>
      </w:r>
      <w:r>
        <w:rPr>
          <w:rStyle w:val="Strong"/>
        </w:rPr>
        <w:t>Nonsense.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Paradox of Disbelief</w:t>
      </w:r>
    </w:p>
    <w:p>
      <w:pPr>
        <w:pStyle w:val="BodyText"/>
        <w:bidi w:val="0"/>
        <w:jc w:val="start"/>
        <w:rPr/>
      </w:pPr>
      <w:r>
        <w:rPr/>
        <w:t xml:space="preserve">I tried to escape the problem by </w:t>
      </w:r>
      <w:r>
        <w:rPr>
          <w:rStyle w:val="Emphasis"/>
        </w:rPr>
        <w:t>stopping belief in words entirely</w:t>
      </w:r>
      <w:r>
        <w:rPr/>
        <w:t>. But here’s the irony: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Problem:</w:t>
      </w:r>
      <w:r>
        <w:rPr/>
        <w:t xml:space="preserve"> All my suffering came from believing in words from some perspective.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Solution:</w:t>
      </w:r>
      <w:r>
        <w:rPr/>
        <w:t xml:space="preserve"> Stop believing in words from any perspective.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But how?</w:t>
      </w:r>
      <w:r>
        <w:rPr/>
        <w:t xml:space="preserve"> To stop believing, I’d have to </w:t>
      </w:r>
      <w:r>
        <w:rPr>
          <w:rStyle w:val="Emphasis"/>
        </w:rPr>
        <w:t>believe</w:t>
      </w:r>
      <w:r>
        <w:rPr/>
        <w:t xml:space="preserve"> in the statement </w:t>
      </w:r>
      <w:r>
        <w:rPr>
          <w:rStyle w:val="Emphasis"/>
        </w:rPr>
        <w:t>"I cannot believe in words."</w:t>
      </w:r>
      <w:r>
        <w:rPr/>
        <w:t xml:space="preserve"> And if I believe that, I’m still believing in </w:t>
      </w:r>
      <w:r>
        <w:rPr>
          <w:rStyle w:val="Emphasis"/>
        </w:rPr>
        <w:t>words</w:t>
      </w:r>
      <w:r>
        <w:rPr/>
        <w:t xml:space="preserve">—which defeats the purpose. </w:t>
      </w:r>
    </w:p>
    <w:p>
      <w:pPr>
        <w:pStyle w:val="BodyText"/>
        <w:bidi w:val="0"/>
        <w:jc w:val="start"/>
        <w:rPr/>
      </w:pPr>
      <w:r>
        <w:rPr/>
        <w:t xml:space="preserve">It’s a loop. A trap. The only way out? </w:t>
      </w:r>
      <w:r>
        <w:rPr>
          <w:rStyle w:val="Strong"/>
        </w:rPr>
        <w:t>To accept that the only thing I can do is remove the illusion of belief itself.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Only Possible Action: Erasing Belief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the only power I have over my mind is to eliminate false beliefs</w:t>
      </w:r>
      <w:r>
        <w:rPr/>
        <w:t>. Not to add new ones, not to "fix" anything—but to strip away the delusion that words have meaning beyond themselves.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Before, I’d remove one belief, only to cling to another. That residual belief still caused suffering.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Now? </w:t>
      </w:r>
      <w:r>
        <w:rPr>
          <w:rStyle w:val="Strong"/>
        </w:rPr>
        <w:t xml:space="preserve">I’ve removed belief in </w:t>
      </w:r>
      <w:r>
        <w:rPr>
          <w:rStyle w:val="Emphasis"/>
        </w:rPr>
        <w:t>all</w:t>
      </w:r>
      <w:r>
        <w:rPr>
          <w:rStyle w:val="Strong"/>
        </w:rPr>
        <w:t xml:space="preserve"> words, from </w:t>
      </w:r>
      <w:r>
        <w:rPr>
          <w:rStyle w:val="Emphasis"/>
        </w:rPr>
        <w:t>all</w:t>
      </w:r>
      <w:r>
        <w:rPr>
          <w:rStyle w:val="Strong"/>
        </w:rPr>
        <w:t xml:space="preserve"> perspectives.</w:t>
      </w:r>
      <w:r>
        <w:rPr/>
        <w:t xml:space="preserve"> No exceptions. </w:t>
      </w:r>
    </w:p>
    <w:p>
      <w:pPr>
        <w:pStyle w:val="BodyText"/>
        <w:bidi w:val="0"/>
        <w:jc w:val="start"/>
        <w:rPr/>
      </w:pPr>
      <w:r>
        <w:rPr/>
        <w:t xml:space="preserve">This is the first time I can truly </w:t>
      </w:r>
      <w:r>
        <w:rPr>
          <w:rStyle w:val="Emphasis"/>
        </w:rPr>
        <w:t>stop</w:t>
      </w:r>
      <w:r>
        <w:rPr/>
        <w:t xml:space="preserve">. No more scrambling for new phrases, new guides, new mental tricks. </w:t>
      </w:r>
      <w:r>
        <w:rPr>
          <w:rStyle w:val="Strong"/>
        </w:rPr>
        <w:t>There’s nothing left to believe in.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State of No-Belief: Freedom in Reality</w:t>
      </w:r>
    </w:p>
    <w:p>
      <w:pPr>
        <w:pStyle w:val="BodyText"/>
        <w:bidi w:val="0"/>
        <w:jc w:val="start"/>
        <w:rPr/>
      </w:pPr>
      <w:r>
        <w:rPr/>
        <w:t xml:space="preserve">What’s left when belief is gone? </w:t>
      </w:r>
      <w:r>
        <w:rPr>
          <w:rStyle w:val="Strong"/>
        </w:rPr>
        <w:t>Reality as it is.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emotional turbulence</w:t>
      </w:r>
      <w:r>
        <w:rPr/>
        <w:t xml:space="preserve"> from clinging to words.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"shoulds"</w:t>
      </w:r>
      <w:r>
        <w:rPr/>
        <w:t xml:space="preserve"> or "musts" dictating how I feel.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boundaries</w:t>
      </w:r>
      <w:r>
        <w:rPr/>
        <w:t xml:space="preserve">—because boundaries were always just words I believed in. </w:t>
      </w:r>
    </w:p>
    <w:p>
      <w:pPr>
        <w:pStyle w:val="BodyText"/>
        <w:bidi w:val="0"/>
        <w:jc w:val="start"/>
        <w:rPr/>
      </w:pPr>
      <w:r>
        <w:rPr/>
        <w:t xml:space="preserve">This isn’t nihilism. It’s </w:t>
      </w:r>
      <w:r>
        <w:rPr>
          <w:rStyle w:val="Strong"/>
        </w:rPr>
        <w:t>clarity</w:t>
      </w:r>
      <w:r>
        <w:rPr/>
        <w:t xml:space="preserve">. Reality isn’t something to resist; it’s the absence of illusion. And in this space, I can finally </w:t>
      </w:r>
      <w:r>
        <w:rPr>
          <w:rStyle w:val="Emphasis"/>
        </w:rPr>
        <w:t>live</w:t>
      </w:r>
      <w:r>
        <w:rPr/>
        <w:t xml:space="preserve"> without the constant noise of self-improvement, self-judgment, or the desperate search for the "right" words to feel okay.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</w:p>
    <w:p>
      <w:pPr>
        <w:pStyle w:val="Style16"/>
        <w:bidi w:val="0"/>
        <w:jc w:val="start"/>
        <w:rPr/>
      </w:pPr>
      <w:r>
        <w:rPr>
          <w:rStyle w:val="Emphasis"/>
        </w:rPr>
        <w:t>"Reality is that I cannot believe in any words from any point of view. This is not a problem to solve—it’s just how things are."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Illusion of "Guides" and the Truth for Others</w:t>
      </w:r>
    </w:p>
    <w:p>
      <w:pPr>
        <w:pStyle w:val="BodyText"/>
        <w:bidi w:val="0"/>
        <w:jc w:val="start"/>
        <w:rPr/>
      </w:pPr>
      <w:r>
        <w:rPr/>
        <w:t xml:space="preserve">Could I create a guide for others? </w:t>
      </w:r>
      <w:r>
        <w:rPr>
          <w:rStyle w:val="Strong"/>
        </w:rPr>
        <w:t>No.</w:t>
      </w:r>
      <w:r>
        <w:rPr/>
        <w:t xml:space="preserve"> A guide is just more words—more things to believe in. And belief is the problem.</w:t>
      </w:r>
    </w:p>
    <w:p>
      <w:pPr>
        <w:pStyle w:val="BodyText"/>
        <w:bidi w:val="0"/>
        <w:jc w:val="start"/>
        <w:rPr/>
      </w:pPr>
      <w:r>
        <w:rPr/>
        <w:t xml:space="preserve">The </w:t>
      </w:r>
      <w:r>
        <w:rPr>
          <w:rStyle w:val="Emphasis"/>
        </w:rPr>
        <w:t>only</w:t>
      </w:r>
      <w:r>
        <w:rPr/>
        <w:t xml:space="preserve"> thing I can offer is </w:t>
      </w:r>
      <w:r>
        <w:rPr>
          <w:rStyle w:val="Strong"/>
        </w:rPr>
        <w:t>the destruction of illusions</w:t>
      </w:r>
      <w:r>
        <w:rPr/>
        <w:t>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Show someone how their suffering comes from believing in words.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Help them see that </w:t>
      </w:r>
      <w:r>
        <w:rPr>
          <w:rStyle w:val="Strong"/>
        </w:rPr>
        <w:t>no word is provable</w:t>
      </w:r>
      <w:r>
        <w:rPr/>
        <w:t xml:space="preserve">, no perspective is absolute.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Let them reach the same conclusion: </w:t>
      </w:r>
      <w:r>
        <w:rPr>
          <w:rStyle w:val="Emphasis"/>
        </w:rPr>
        <w:t>"I cannot believe in any of this."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After that? </w:t>
      </w:r>
      <w:r>
        <w:rPr>
          <w:rStyle w:val="Strong"/>
        </w:rPr>
        <w:t>Nothing.</w:t>
      </w:r>
      <w:r>
        <w:rPr/>
        <w:t xml:space="preserve"> No techniques, no mantras, no steps. Just the raw, unfiltered experience of existence without the crutch of belief.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Remnants of Habit and the Path Forward</w:t>
      </w:r>
    </w:p>
    <w:p>
      <w:pPr>
        <w:pStyle w:val="BodyText"/>
        <w:bidi w:val="0"/>
        <w:jc w:val="start"/>
        <w:rPr/>
      </w:pPr>
      <w:r>
        <w:rPr/>
        <w:t xml:space="preserve">Sometimes, old patterns resurface. My brain, out of habit, still tries to </w:t>
      </w:r>
      <w:r>
        <w:rPr>
          <w:rStyle w:val="Emphasis"/>
        </w:rPr>
        <w:t>find words to believe in</w:t>
      </w:r>
      <w:r>
        <w:rPr/>
        <w:t>. When that happens: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notice the stress it creates.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remind myself: </w:t>
      </w:r>
      <w:r>
        <w:rPr>
          <w:rStyle w:val="Strong"/>
        </w:rPr>
        <w:t>there’s nothing to believe in.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stress dissolves. </w:t>
      </w:r>
    </w:p>
    <w:p>
      <w:pPr>
        <w:pStyle w:val="BodyText"/>
        <w:bidi w:val="0"/>
        <w:jc w:val="start"/>
        <w:rPr/>
      </w:pPr>
      <w:r>
        <w:rPr/>
        <w:t xml:space="preserve">This isn’t about suppression. It’s about </w:t>
      </w:r>
      <w:r>
        <w:rPr>
          <w:rStyle w:val="Strong"/>
        </w:rPr>
        <w:t>recognizing the futility of the search</w:t>
      </w:r>
      <w:r>
        <w:rPr/>
        <w:t>. There’s no "better state" to achieve because there’s no belief left to chase it with.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realization:</w:t>
      </w:r>
    </w:p>
    <w:p>
      <w:pPr>
        <w:pStyle w:val="Style16"/>
        <w:bidi w:val="0"/>
        <w:jc w:val="start"/>
        <w:rPr/>
      </w:pPr>
      <w:r>
        <w:rPr>
          <w:rStyle w:val="Emphasis"/>
        </w:rPr>
        <w:t>"What I ran from was the only place worth being. Reality—without belief—isn’t a prison. It’s freedom."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Invitation: A Life Without Limits</w:t>
      </w:r>
    </w:p>
    <w:p>
      <w:pPr>
        <w:pStyle w:val="BodyText"/>
        <w:bidi w:val="0"/>
        <w:jc w:val="start"/>
        <w:rPr/>
      </w:pPr>
      <w:r>
        <w:rPr/>
        <w:t xml:space="preserve">To anyone listening: </w:t>
      </w:r>
      <w:r>
        <w:rPr>
          <w:rStyle w:val="Strong"/>
        </w:rPr>
        <w:t>You don’t need words to live.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discomfort you feel? It comes from believing in things you can’t prove.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freedom you seek? It’s on the other side of </w:t>
      </w:r>
      <w:r>
        <w:rPr>
          <w:rStyle w:val="Emphasis"/>
        </w:rPr>
        <w:t>stopping the search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Test it. Strip away every belief, every "should," every mental construct. What remains isn’t emptiness—it’s </w:t>
      </w:r>
      <w:r>
        <w:rPr>
          <w:rStyle w:val="Strong"/>
        </w:rPr>
        <w:t>a life unbound by anything but your own direct experience.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Closing Thought:</w:t>
      </w:r>
      <w:r>
        <w:rPr/>
        <w:br/>
      </w:r>
      <w:r>
        <w:rPr>
          <w:rStyle w:val="Emphasis"/>
        </w:rPr>
        <w:t>"I tried everything. Now, for the first time, I’m doing nothing. And it’s enough."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Блочная цитата"/>
    <w:basedOn w:val="Normal"/>
    <w:qFormat/>
    <w:pPr>
      <w:spacing w:before="0" w:after="283"/>
      <w:ind w:hanging="0" w:start="567" w:end="567"/>
    </w:pPr>
    <w:rPr/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791</Words>
  <Characters>3738</Characters>
  <CharactersWithSpaces>4472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2026-03-24T07:38:16Z</dcterms:created>
  <dc:creator/>
  <dc:description/>
  <dc:language>ru-RU</dc:language>
  <cp:lastModifiedBy/>
  <dcterms:modified xsi:type="dcterms:W3CDTF">2026-03-24T07:38:16Z</dcterms:modified>
  <cp:revision>2</cp:revision>
  <dc:subject/>
  <dc:title>Calibri</dc:title>
</cp:coreProperties>
</file>